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4FBC" w14:textId="77777777" w:rsidR="006016D6" w:rsidRDefault="0073698A">
      <w:pPr>
        <w:pStyle w:val="Heading1"/>
        <w:spacing w:before="126"/>
        <w:rPr>
          <w:rFonts w:ascii="Verdana" w:hAnsi="Verdana"/>
          <w:sz w:val="22"/>
          <w:szCs w:val="22"/>
        </w:rPr>
      </w:pPr>
      <w:r w:rsidRPr="00F4196C">
        <w:rPr>
          <w:rFonts w:ascii="Verdana" w:hAnsi="Verdana"/>
          <w:sz w:val="22"/>
          <w:szCs w:val="22"/>
        </w:rPr>
        <w:t>Request for Proposal</w:t>
      </w:r>
    </w:p>
    <w:p w14:paraId="29E3A176" w14:textId="77777777" w:rsidR="00747834" w:rsidRPr="00F4196C" w:rsidRDefault="00747834">
      <w:pPr>
        <w:pStyle w:val="Heading1"/>
        <w:spacing w:before="126"/>
        <w:rPr>
          <w:rFonts w:ascii="Verdana" w:hAnsi="Verdana"/>
          <w:sz w:val="22"/>
          <w:szCs w:val="22"/>
        </w:rPr>
      </w:pPr>
    </w:p>
    <w:p w14:paraId="1CB5EE42" w14:textId="77777777" w:rsidR="006016D6" w:rsidRPr="00F4196C" w:rsidRDefault="00F4196C">
      <w:pPr>
        <w:pStyle w:val="BodyText"/>
        <w:rPr>
          <w:rFonts w:ascii="Verdana" w:hAnsi="Verdana"/>
          <w:b/>
          <w:sz w:val="22"/>
          <w:szCs w:val="22"/>
        </w:rPr>
      </w:pPr>
      <w:r w:rsidRPr="00F4196C">
        <w:rPr>
          <w:rFonts w:ascii="Verdana" w:hAnsi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18A39C6" wp14:editId="0ED74AE2">
                <wp:simplePos x="0" y="0"/>
                <wp:positionH relativeFrom="page">
                  <wp:posOffset>742950</wp:posOffset>
                </wp:positionH>
                <wp:positionV relativeFrom="paragraph">
                  <wp:posOffset>68580</wp:posOffset>
                </wp:positionV>
                <wp:extent cx="6122670" cy="612775"/>
                <wp:effectExtent l="0" t="0" r="11430" b="158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612775"/>
                          <a:chOff x="1322" y="-864"/>
                          <a:chExt cx="9642" cy="591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22" y="-864"/>
                            <a:ext cx="9596" cy="0"/>
                          </a:xfrm>
                          <a:prstGeom prst="line">
                            <a:avLst/>
                          </a:pr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27" y="-859"/>
                            <a:ext cx="0" cy="581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913" y="-859"/>
                            <a:ext cx="0" cy="581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22" y="-273"/>
                            <a:ext cx="9596" cy="0"/>
                          </a:xfrm>
                          <a:prstGeom prst="line">
                            <a:avLst/>
                          </a:pr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-839"/>
                            <a:ext cx="8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90616" w14:textId="77777777" w:rsidR="006016D6" w:rsidRDefault="006016D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4CB3E54" w14:textId="77777777" w:rsidR="00006844" w:rsidRDefault="0000684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-839"/>
                            <a:ext cx="3044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7E97E" w14:textId="77777777" w:rsidR="006016D6" w:rsidRDefault="0073698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F4196C">
                                <w:rPr>
                                  <w:rFonts w:ascii="Verdana" w:hAnsi="Verdana"/>
                                  <w:b/>
                                </w:rPr>
                                <w:t>Number:</w:t>
                              </w:r>
                              <w:r w:rsidR="00F4196C" w:rsidRPr="00F4196C">
                                <w:rPr>
                                  <w:rFonts w:ascii="Verdana" w:hAnsi="Verdana"/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-839"/>
                            <a:ext cx="5522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CFFB1" w14:textId="77777777" w:rsidR="006016D6" w:rsidRPr="00F4196C" w:rsidRDefault="0073698A">
                              <w:pPr>
                                <w:tabs>
                                  <w:tab w:val="left" w:pos="1799"/>
                                </w:tabs>
                                <w:rPr>
                                  <w:rFonts w:ascii="Verdana" w:hAnsi="Verdana"/>
                                </w:rPr>
                              </w:pPr>
                              <w:r w:rsidRPr="00F4196C">
                                <w:rPr>
                                  <w:rFonts w:ascii="Verdana" w:hAnsi="Verdana"/>
                                  <w:b/>
                                </w:rPr>
                                <w:t>Release</w:t>
                              </w:r>
                              <w:r w:rsidRPr="00F4196C"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 w:rsidR="003A2541" w:rsidRPr="00F4196C">
                                <w:rPr>
                                  <w:rFonts w:ascii="Verdana" w:hAnsi="Verdana"/>
                                  <w:b/>
                                </w:rPr>
                                <w:t xml:space="preserve">Date: </w:t>
                              </w:r>
                            </w:p>
                            <w:p w14:paraId="5449FB0C" w14:textId="77777777" w:rsidR="00527BD5" w:rsidRPr="00F4196C" w:rsidRDefault="00527BD5">
                              <w:pPr>
                                <w:tabs>
                                  <w:tab w:val="left" w:pos="1799"/>
                                </w:tabs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3530DBB8" w14:textId="49BFD9A9" w:rsidR="006016D6" w:rsidRPr="00F4196C" w:rsidRDefault="0073698A">
                              <w:pPr>
                                <w:spacing w:before="3"/>
                                <w:rPr>
                                  <w:rFonts w:ascii="Verdana" w:hAnsi="Verdana"/>
                                </w:rPr>
                              </w:pPr>
                              <w:r w:rsidRPr="00F4196C">
                                <w:rPr>
                                  <w:rFonts w:ascii="Verdana" w:hAnsi="Verdana"/>
                                  <w:b/>
                                </w:rPr>
                                <w:t xml:space="preserve">Service Needed: </w:t>
                              </w:r>
                              <w:r w:rsidR="00CB564F">
                                <w:rPr>
                                  <w:rFonts w:ascii="Verdana" w:hAnsi="Verdana"/>
                                </w:rPr>
                                <w:t>Meal Vendor for Classrooms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A39C6" id="Group 2" o:spid="_x0000_s1026" style="position:absolute;margin-left:58.5pt;margin-top:5.4pt;width:482.1pt;height:48.25pt;z-index:1096;mso-position-horizontal-relative:page" coordorigin="1322,-864" coordsize="9642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">
                <v:line id="Line 9" o:spid="_x0000_s1027" style="position:absolute;visibility:visible;mso-wrap-style:square" from="1322,-864" to="10918,-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" strokeweight=".20497mm"/>
                <v:line id="Line 8" o:spid="_x0000_s1028" style="position:absolute;visibility:visible;mso-wrap-style:square" from="1327,-859" to="1327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YzwwAAANoAAAAPAAAAZHJzL2Rvd25yZXYueG1sRI/NasMw&#10;EITvhbyD2EBvjZwS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6o2mM8MAAADaAAAADwAA&#10;AAAAAAAAAAAAAAAHAgAAZHJzL2Rvd25yZXYueG1sUEsFBgAAAAADAAMAtwAAAPcCAAAAAA==&#10;" strokeweight=".58pt"/>
                <v:line id="Line 7" o:spid="_x0000_s1029" style="position:absolute;visibility:visible;mso-wrap-style:square" from="10913,-859" to="10913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OowwAAANoAAAAPAAAAZHJzL2Rvd25yZXYueG1sRI/NasMw&#10;EITvhbyD2EBvjZxC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hcEDqMMAAADaAAAADwAA&#10;AAAAAAAAAAAAAAAHAgAAZHJzL2Rvd25yZXYueG1sUEsFBgAAAAADAAMAtwAAAPcCAAAAAA==&#10;" strokeweight=".58pt"/>
                <v:line id="Line 6" o:spid="_x0000_s1030" style="position:absolute;visibility:visible;mso-wrap-style:square" from="1322,-273" to="10918,-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" strokeweight=".2049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9360;top:-839;width:8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4D90616" w14:textId="77777777" w:rsidR="006016D6" w:rsidRDefault="006016D6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14CB3E54" w14:textId="77777777" w:rsidR="00006844" w:rsidRDefault="00006844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7920;top:-839;width:304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A57E97E" w14:textId="77777777" w:rsidR="006016D6" w:rsidRDefault="0073698A">
                        <w:pPr>
                          <w:rPr>
                            <w:b/>
                            <w:sz w:val="24"/>
                          </w:rPr>
                        </w:pPr>
                        <w:r w:rsidRPr="00F4196C">
                          <w:rPr>
                            <w:rFonts w:ascii="Verdana" w:hAnsi="Verdana"/>
                            <w:b/>
                          </w:rPr>
                          <w:t>Number:</w:t>
                        </w:r>
                        <w:r w:rsidR="00F4196C" w:rsidRPr="00F4196C">
                          <w:rPr>
                            <w:rFonts w:ascii="Verdana" w:hAnsi="Verdana"/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3" o:spid="_x0000_s1033" type="#_x0000_t202" style="position:absolute;left:1440;top:-839;width:552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7DCFFB1" w14:textId="77777777" w:rsidR="006016D6" w:rsidRPr="00F4196C" w:rsidRDefault="0073698A">
                        <w:pPr>
                          <w:tabs>
                            <w:tab w:val="left" w:pos="1799"/>
                          </w:tabs>
                          <w:rPr>
                            <w:rFonts w:ascii="Verdana" w:hAnsi="Verdana"/>
                          </w:rPr>
                        </w:pPr>
                        <w:r w:rsidRPr="00F4196C">
                          <w:rPr>
                            <w:rFonts w:ascii="Verdana" w:hAnsi="Verdana"/>
                            <w:b/>
                          </w:rPr>
                          <w:t>Release</w:t>
                        </w:r>
                        <w:r w:rsidRPr="00F4196C">
                          <w:rPr>
                            <w:rFonts w:ascii="Verdana" w:hAnsi="Verdana"/>
                            <w:b/>
                            <w:spacing w:val="-8"/>
                          </w:rPr>
                          <w:t xml:space="preserve"> </w:t>
                        </w:r>
                        <w:r w:rsidR="003A2541" w:rsidRPr="00F4196C">
                          <w:rPr>
                            <w:rFonts w:ascii="Verdana" w:hAnsi="Verdana"/>
                            <w:b/>
                          </w:rPr>
                          <w:t xml:space="preserve">Date: </w:t>
                        </w:r>
                      </w:p>
                      <w:p w14:paraId="5449FB0C" w14:textId="77777777" w:rsidR="00527BD5" w:rsidRPr="00F4196C" w:rsidRDefault="00527BD5">
                        <w:pPr>
                          <w:tabs>
                            <w:tab w:val="left" w:pos="1799"/>
                          </w:tabs>
                          <w:rPr>
                            <w:rFonts w:ascii="Verdana" w:hAnsi="Verdana"/>
                          </w:rPr>
                        </w:pPr>
                      </w:p>
                      <w:p w14:paraId="3530DBB8" w14:textId="49BFD9A9" w:rsidR="006016D6" w:rsidRPr="00F4196C" w:rsidRDefault="0073698A">
                        <w:pPr>
                          <w:spacing w:before="3"/>
                          <w:rPr>
                            <w:rFonts w:ascii="Verdana" w:hAnsi="Verdana"/>
                          </w:rPr>
                        </w:pPr>
                        <w:r w:rsidRPr="00F4196C">
                          <w:rPr>
                            <w:rFonts w:ascii="Verdana" w:hAnsi="Verdana"/>
                            <w:b/>
                          </w:rPr>
                          <w:t xml:space="preserve">Service Needed: </w:t>
                        </w:r>
                        <w:r w:rsidR="00CB564F">
                          <w:rPr>
                            <w:rFonts w:ascii="Verdana" w:hAnsi="Verdana"/>
                          </w:rPr>
                          <w:t>Meal Vendor for Classrooms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A820AE9" w14:textId="77777777" w:rsidR="006016D6" w:rsidRPr="00F4196C" w:rsidRDefault="006016D6">
      <w:pPr>
        <w:pStyle w:val="BodyText"/>
        <w:rPr>
          <w:rFonts w:ascii="Verdana" w:hAnsi="Verdana"/>
          <w:b/>
          <w:sz w:val="22"/>
          <w:szCs w:val="22"/>
        </w:rPr>
      </w:pPr>
    </w:p>
    <w:p w14:paraId="39E93136" w14:textId="77777777" w:rsidR="006016D6" w:rsidRPr="00F4196C" w:rsidRDefault="006016D6">
      <w:pPr>
        <w:pStyle w:val="BodyText"/>
        <w:rPr>
          <w:rFonts w:ascii="Verdana" w:hAnsi="Verdana"/>
          <w:b/>
          <w:sz w:val="22"/>
          <w:szCs w:val="22"/>
        </w:rPr>
      </w:pPr>
    </w:p>
    <w:p w14:paraId="4211B0AB" w14:textId="77777777" w:rsidR="006016D6" w:rsidRPr="00F4196C" w:rsidRDefault="006016D6">
      <w:pPr>
        <w:pStyle w:val="BodyText"/>
        <w:rPr>
          <w:rFonts w:ascii="Verdana" w:hAnsi="Verdana"/>
          <w:b/>
          <w:sz w:val="22"/>
          <w:szCs w:val="22"/>
        </w:rPr>
      </w:pPr>
    </w:p>
    <w:p w14:paraId="3BB377F9" w14:textId="77777777" w:rsidR="006016D6" w:rsidRPr="00F4196C" w:rsidRDefault="006016D6">
      <w:pPr>
        <w:pStyle w:val="BodyText"/>
        <w:spacing w:before="4"/>
        <w:rPr>
          <w:rFonts w:ascii="Verdana" w:hAnsi="Verdana"/>
          <w:b/>
          <w:sz w:val="22"/>
          <w:szCs w:val="22"/>
        </w:rPr>
      </w:pPr>
    </w:p>
    <w:p w14:paraId="6F0E5BDA" w14:textId="77777777" w:rsidR="006016D6" w:rsidRPr="00F4196C" w:rsidRDefault="0073698A">
      <w:pPr>
        <w:spacing w:before="1"/>
        <w:ind w:left="220"/>
        <w:rPr>
          <w:rFonts w:ascii="Verdana" w:hAnsi="Verdana"/>
          <w:b/>
        </w:rPr>
      </w:pPr>
      <w:r w:rsidRPr="00F4196C">
        <w:rPr>
          <w:rFonts w:ascii="Verdana" w:hAnsi="Verdana"/>
          <w:b/>
        </w:rPr>
        <w:t>About Neighborhood House:</w:t>
      </w:r>
    </w:p>
    <w:p w14:paraId="14E6B694" w14:textId="7CC633A3" w:rsidR="006016D6" w:rsidRPr="00F4196C" w:rsidRDefault="0073698A" w:rsidP="00F4196C">
      <w:pPr>
        <w:pStyle w:val="BodyText"/>
        <w:spacing w:before="1"/>
        <w:ind w:left="220" w:right="159"/>
        <w:rPr>
          <w:rFonts w:ascii="Verdana" w:hAnsi="Verdana"/>
          <w:sz w:val="22"/>
          <w:szCs w:val="22"/>
        </w:rPr>
      </w:pPr>
      <w:r w:rsidRPr="00F4196C">
        <w:rPr>
          <w:rFonts w:ascii="Verdana" w:hAnsi="Verdana"/>
          <w:sz w:val="22"/>
          <w:szCs w:val="22"/>
        </w:rPr>
        <w:t xml:space="preserve">Neighborhood House is one of the oldest social service agencies in the Puget Sound region and has a long history of working with King County’s immigrant, </w:t>
      </w:r>
      <w:r w:rsidR="001305D1" w:rsidRPr="00F4196C">
        <w:rPr>
          <w:rFonts w:ascii="Verdana" w:hAnsi="Verdana"/>
          <w:sz w:val="22"/>
          <w:szCs w:val="22"/>
        </w:rPr>
        <w:t>refugee,</w:t>
      </w:r>
      <w:r w:rsidRPr="00F4196C">
        <w:rPr>
          <w:rFonts w:ascii="Verdana" w:hAnsi="Verdana"/>
          <w:sz w:val="22"/>
          <w:szCs w:val="22"/>
        </w:rPr>
        <w:t xml:space="preserve"> and low-income communities.</w:t>
      </w:r>
      <w:r w:rsidR="00F4196C">
        <w:rPr>
          <w:rFonts w:ascii="Verdana" w:hAnsi="Verdana"/>
          <w:sz w:val="22"/>
          <w:szCs w:val="22"/>
        </w:rPr>
        <w:t xml:space="preserve">  </w:t>
      </w:r>
      <w:r w:rsidRPr="00F4196C">
        <w:rPr>
          <w:rFonts w:ascii="Verdana" w:hAnsi="Verdana"/>
          <w:sz w:val="22"/>
          <w:szCs w:val="22"/>
        </w:rPr>
        <w:t xml:space="preserve">Our mission is to partner with diverse individuals and families to build community and achieve their goals for health, </w:t>
      </w:r>
      <w:r w:rsidR="001305D1" w:rsidRPr="00F4196C">
        <w:rPr>
          <w:rFonts w:ascii="Verdana" w:hAnsi="Verdana"/>
          <w:sz w:val="22"/>
          <w:szCs w:val="22"/>
        </w:rPr>
        <w:t>education,</w:t>
      </w:r>
      <w:r w:rsidRPr="00F4196C">
        <w:rPr>
          <w:rFonts w:ascii="Verdana" w:hAnsi="Verdana"/>
          <w:sz w:val="22"/>
          <w:szCs w:val="22"/>
        </w:rPr>
        <w:t xml:space="preserve"> and self-sufficiency. Neighborh</w:t>
      </w:r>
      <w:r w:rsidR="00006844" w:rsidRPr="00F4196C">
        <w:rPr>
          <w:rFonts w:ascii="Verdana" w:hAnsi="Verdana"/>
          <w:sz w:val="22"/>
          <w:szCs w:val="22"/>
        </w:rPr>
        <w:t xml:space="preserve">ood House </w:t>
      </w:r>
      <w:r w:rsidR="00322191" w:rsidRPr="00F4196C">
        <w:rPr>
          <w:rFonts w:ascii="Verdana" w:hAnsi="Verdana"/>
          <w:sz w:val="22"/>
          <w:szCs w:val="22"/>
        </w:rPr>
        <w:t>serves</w:t>
      </w:r>
      <w:r w:rsidR="00006844" w:rsidRPr="00F4196C">
        <w:rPr>
          <w:rFonts w:ascii="Verdana" w:hAnsi="Verdana"/>
          <w:sz w:val="22"/>
          <w:szCs w:val="22"/>
        </w:rPr>
        <w:t xml:space="preserve"> </w:t>
      </w:r>
      <w:r w:rsidRPr="00F4196C">
        <w:rPr>
          <w:rFonts w:ascii="Verdana" w:hAnsi="Verdana"/>
          <w:sz w:val="22"/>
          <w:szCs w:val="22"/>
        </w:rPr>
        <w:t>individuals of all ages through programming in the areas of early childhood education, youth development, family &amp; social services, employment &amp; adult education, housing stability and community health.</w:t>
      </w:r>
    </w:p>
    <w:p w14:paraId="71F71352" w14:textId="77777777" w:rsidR="006016D6" w:rsidRPr="00F4196C" w:rsidRDefault="0073698A">
      <w:pPr>
        <w:pStyle w:val="Heading1"/>
        <w:spacing w:before="227"/>
        <w:rPr>
          <w:rFonts w:ascii="Verdana" w:hAnsi="Verdana"/>
          <w:sz w:val="22"/>
          <w:szCs w:val="22"/>
        </w:rPr>
      </w:pPr>
      <w:r w:rsidRPr="00F4196C">
        <w:rPr>
          <w:rFonts w:ascii="Verdana" w:hAnsi="Verdana"/>
          <w:sz w:val="22"/>
          <w:szCs w:val="22"/>
        </w:rPr>
        <w:t>Scope of Work:</w:t>
      </w:r>
    </w:p>
    <w:p w14:paraId="2EAD1C8A" w14:textId="453C246A" w:rsidR="006016D6" w:rsidRPr="00F4196C" w:rsidRDefault="0073698A">
      <w:pPr>
        <w:pStyle w:val="BodyText"/>
        <w:spacing w:before="1"/>
        <w:ind w:left="220" w:right="351"/>
        <w:rPr>
          <w:rFonts w:ascii="Verdana" w:hAnsi="Verdana"/>
          <w:sz w:val="22"/>
          <w:szCs w:val="22"/>
        </w:rPr>
      </w:pPr>
      <w:r w:rsidRPr="00F4196C">
        <w:rPr>
          <w:rFonts w:ascii="Verdana" w:hAnsi="Verdana"/>
          <w:sz w:val="22"/>
          <w:szCs w:val="22"/>
        </w:rPr>
        <w:t>Neighborhood House’s</w:t>
      </w:r>
      <w:r w:rsidR="00322191" w:rsidRPr="00F4196C">
        <w:rPr>
          <w:rFonts w:ascii="Verdana" w:hAnsi="Verdana"/>
          <w:sz w:val="22"/>
          <w:szCs w:val="22"/>
        </w:rPr>
        <w:t xml:space="preserve"> center-</w:t>
      </w:r>
      <w:r w:rsidRPr="00F4196C">
        <w:rPr>
          <w:rFonts w:ascii="Verdana" w:hAnsi="Verdana"/>
          <w:sz w:val="22"/>
          <w:szCs w:val="22"/>
        </w:rPr>
        <w:t>based early learn</w:t>
      </w:r>
      <w:r w:rsidR="00FB1C2E" w:rsidRPr="00F4196C">
        <w:rPr>
          <w:rFonts w:ascii="Verdana" w:hAnsi="Verdana"/>
          <w:sz w:val="22"/>
          <w:szCs w:val="22"/>
        </w:rPr>
        <w:t xml:space="preserve">ing programs currently serve </w:t>
      </w:r>
      <w:r w:rsidR="00717521">
        <w:rPr>
          <w:rFonts w:ascii="Verdana" w:hAnsi="Verdana"/>
          <w:sz w:val="22"/>
          <w:szCs w:val="22"/>
        </w:rPr>
        <w:t>239</w:t>
      </w:r>
      <w:r w:rsidRPr="00F4196C">
        <w:rPr>
          <w:rFonts w:ascii="Verdana" w:hAnsi="Verdana"/>
          <w:sz w:val="22"/>
          <w:szCs w:val="22"/>
        </w:rPr>
        <w:t xml:space="preserve"> children</w:t>
      </w:r>
      <w:r w:rsidR="00FB1C2E" w:rsidRPr="00F4196C">
        <w:rPr>
          <w:rFonts w:ascii="Verdana" w:hAnsi="Verdana"/>
          <w:sz w:val="22"/>
          <w:szCs w:val="22"/>
        </w:rPr>
        <w:t xml:space="preserve"> aged between 1 and 5 years</w:t>
      </w:r>
      <w:r w:rsidRPr="00F4196C">
        <w:rPr>
          <w:rFonts w:ascii="Verdana" w:hAnsi="Verdana"/>
          <w:sz w:val="22"/>
          <w:szCs w:val="22"/>
        </w:rPr>
        <w:t xml:space="preserve"> and their families in King County, specifically:</w:t>
      </w:r>
    </w:p>
    <w:p w14:paraId="422C9567" w14:textId="77777777" w:rsidR="00322191" w:rsidRPr="00F4196C" w:rsidRDefault="00322191">
      <w:pPr>
        <w:pStyle w:val="BodyText"/>
        <w:spacing w:before="1"/>
        <w:ind w:left="220" w:right="351"/>
        <w:rPr>
          <w:rFonts w:ascii="Verdana" w:hAnsi="Verdana"/>
          <w:sz w:val="22"/>
          <w:szCs w:val="22"/>
        </w:rPr>
      </w:pPr>
    </w:p>
    <w:p w14:paraId="436C5DE5" w14:textId="0B1B5042" w:rsidR="006016D6" w:rsidRPr="00F4196C" w:rsidRDefault="00F700A7" w:rsidP="008C55BD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before="14"/>
        <w:ind w:right="289"/>
        <w:rPr>
          <w:rFonts w:ascii="Verdana" w:hAnsi="Verdana"/>
        </w:rPr>
      </w:pPr>
      <w:r>
        <w:rPr>
          <w:rFonts w:ascii="Verdana" w:hAnsi="Verdana"/>
        </w:rPr>
        <w:t>1</w:t>
      </w:r>
      <w:r w:rsidR="008F4A2F">
        <w:rPr>
          <w:rFonts w:ascii="Verdana" w:hAnsi="Verdana"/>
        </w:rPr>
        <w:t>35</w:t>
      </w:r>
      <w:r w:rsidR="00FB1C2E" w:rsidRPr="00F4196C">
        <w:rPr>
          <w:rFonts w:ascii="Verdana" w:hAnsi="Verdana"/>
        </w:rPr>
        <w:t xml:space="preserve"> children in </w:t>
      </w:r>
      <w:r w:rsidR="00F4196C">
        <w:rPr>
          <w:rFonts w:ascii="Verdana" w:hAnsi="Verdana"/>
        </w:rPr>
        <w:t>full day preschool</w:t>
      </w:r>
      <w:r w:rsidR="00FB1C2E" w:rsidRPr="00F4196C">
        <w:rPr>
          <w:rFonts w:ascii="Verdana" w:hAnsi="Verdana"/>
        </w:rPr>
        <w:t xml:space="preserve"> </w:t>
      </w:r>
      <w:r w:rsidR="0073698A" w:rsidRPr="00F4196C">
        <w:rPr>
          <w:rFonts w:ascii="Verdana" w:hAnsi="Verdana"/>
        </w:rPr>
        <w:t>classrooms</w:t>
      </w:r>
      <w:r w:rsidR="00F4196C">
        <w:rPr>
          <w:rFonts w:ascii="Verdana" w:hAnsi="Verdana"/>
        </w:rPr>
        <w:t xml:space="preserve"> which operate</w:t>
      </w:r>
      <w:r w:rsidR="0073698A" w:rsidRPr="00F4196C">
        <w:rPr>
          <w:rFonts w:ascii="Verdana" w:hAnsi="Verdana"/>
        </w:rPr>
        <w:t xml:space="preserve"> Monday-Friday</w:t>
      </w:r>
      <w:r w:rsidR="00F4196C">
        <w:rPr>
          <w:rFonts w:ascii="Verdana" w:hAnsi="Verdana"/>
        </w:rPr>
        <w:t>, year</w:t>
      </w:r>
      <w:r>
        <w:rPr>
          <w:rFonts w:ascii="Verdana" w:hAnsi="Verdana"/>
        </w:rPr>
        <w:t>-round.</w:t>
      </w:r>
    </w:p>
    <w:p w14:paraId="4E4274BC" w14:textId="77AB4EEF" w:rsidR="006016D6" w:rsidRDefault="008F4A2F" w:rsidP="008C55BD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spacing w:before="13"/>
        <w:rPr>
          <w:rFonts w:ascii="Verdana" w:hAnsi="Verdana"/>
        </w:rPr>
      </w:pPr>
      <w:r>
        <w:rPr>
          <w:rFonts w:ascii="Verdana" w:hAnsi="Verdana"/>
        </w:rPr>
        <w:t>104</w:t>
      </w:r>
      <w:r w:rsidR="00FB1C2E" w:rsidRPr="00F4196C">
        <w:rPr>
          <w:rFonts w:ascii="Verdana" w:hAnsi="Verdana"/>
        </w:rPr>
        <w:t xml:space="preserve"> children in full day </w:t>
      </w:r>
      <w:r w:rsidR="00F4196C">
        <w:rPr>
          <w:rFonts w:ascii="Verdana" w:hAnsi="Verdana"/>
        </w:rPr>
        <w:t xml:space="preserve">toddler </w:t>
      </w:r>
      <w:r w:rsidR="00C57CA6" w:rsidRPr="00F4196C">
        <w:rPr>
          <w:rFonts w:ascii="Verdana" w:hAnsi="Verdana"/>
        </w:rPr>
        <w:t>classrooms</w:t>
      </w:r>
      <w:r w:rsidR="00C57CA6">
        <w:rPr>
          <w:rFonts w:ascii="Verdana" w:hAnsi="Verdana"/>
        </w:rPr>
        <w:t>, which</w:t>
      </w:r>
      <w:r w:rsidR="00F4196C">
        <w:rPr>
          <w:rFonts w:ascii="Verdana" w:hAnsi="Verdana"/>
        </w:rPr>
        <w:t xml:space="preserve"> operate</w:t>
      </w:r>
      <w:r w:rsidR="00F4196C" w:rsidRPr="00F4196C">
        <w:rPr>
          <w:rFonts w:ascii="Verdana" w:hAnsi="Verdana"/>
        </w:rPr>
        <w:t xml:space="preserve"> Monday-Friday</w:t>
      </w:r>
      <w:r w:rsidR="00F4196C">
        <w:rPr>
          <w:rFonts w:ascii="Verdana" w:hAnsi="Verdana"/>
        </w:rPr>
        <w:t xml:space="preserve">, </w:t>
      </w:r>
      <w:r w:rsidR="00F700A7">
        <w:rPr>
          <w:rFonts w:ascii="Verdana" w:hAnsi="Verdana"/>
        </w:rPr>
        <w:t>year-round</w:t>
      </w:r>
      <w:r w:rsidR="00F4196C">
        <w:rPr>
          <w:rFonts w:ascii="Verdana" w:hAnsi="Verdana"/>
        </w:rPr>
        <w:t>.</w:t>
      </w:r>
    </w:p>
    <w:p w14:paraId="66852D6E" w14:textId="165934DF" w:rsidR="006016D6" w:rsidRPr="00F4196C" w:rsidRDefault="0073698A">
      <w:pPr>
        <w:pStyle w:val="BodyText"/>
        <w:spacing w:before="229"/>
        <w:ind w:left="220" w:right="256"/>
        <w:rPr>
          <w:rFonts w:ascii="Verdana" w:hAnsi="Verdana"/>
          <w:sz w:val="22"/>
          <w:szCs w:val="22"/>
        </w:rPr>
      </w:pPr>
      <w:r w:rsidRPr="00F4196C">
        <w:rPr>
          <w:rFonts w:ascii="Verdana" w:hAnsi="Verdana"/>
          <w:sz w:val="22"/>
          <w:szCs w:val="22"/>
        </w:rPr>
        <w:t>Neighborhood House is seeking a vendor for food</w:t>
      </w:r>
      <w:r w:rsidR="008F4A2F">
        <w:rPr>
          <w:rFonts w:ascii="Verdana" w:hAnsi="Verdana"/>
          <w:sz w:val="22"/>
          <w:szCs w:val="22"/>
        </w:rPr>
        <w:t>/meal</w:t>
      </w:r>
      <w:r w:rsidRPr="00F4196C">
        <w:rPr>
          <w:rFonts w:ascii="Verdana" w:hAnsi="Verdana"/>
          <w:sz w:val="22"/>
          <w:szCs w:val="22"/>
        </w:rPr>
        <w:t xml:space="preserve"> </w:t>
      </w:r>
      <w:r w:rsidR="008F4A2F">
        <w:rPr>
          <w:rFonts w:ascii="Verdana" w:hAnsi="Verdana"/>
          <w:sz w:val="22"/>
          <w:szCs w:val="22"/>
        </w:rPr>
        <w:t>provider</w:t>
      </w:r>
      <w:r w:rsidRPr="00F4196C">
        <w:rPr>
          <w:rFonts w:ascii="Verdana" w:hAnsi="Verdana"/>
          <w:sz w:val="22"/>
          <w:szCs w:val="22"/>
        </w:rPr>
        <w:t xml:space="preserve"> for school meals at five sites: Yesler Terrace, New H</w:t>
      </w:r>
      <w:r w:rsidR="00006844" w:rsidRPr="00F4196C">
        <w:rPr>
          <w:rFonts w:ascii="Verdana" w:hAnsi="Verdana"/>
          <w:sz w:val="22"/>
          <w:szCs w:val="22"/>
        </w:rPr>
        <w:t>olly, Rainier Vista, High Point, Seola Garden</w:t>
      </w:r>
      <w:r w:rsidR="00322191" w:rsidRPr="00F4196C">
        <w:rPr>
          <w:rFonts w:ascii="Verdana" w:hAnsi="Verdana"/>
          <w:sz w:val="22"/>
          <w:szCs w:val="22"/>
        </w:rPr>
        <w:t>s</w:t>
      </w:r>
      <w:r w:rsidR="00006844" w:rsidRPr="00F4196C">
        <w:rPr>
          <w:rFonts w:ascii="Verdana" w:hAnsi="Verdana"/>
          <w:sz w:val="22"/>
          <w:szCs w:val="22"/>
        </w:rPr>
        <w:t xml:space="preserve"> in White Center </w:t>
      </w:r>
      <w:r w:rsidRPr="00F4196C">
        <w:rPr>
          <w:rFonts w:ascii="Verdana" w:hAnsi="Verdana"/>
          <w:sz w:val="22"/>
          <w:szCs w:val="22"/>
        </w:rPr>
        <w:t xml:space="preserve">and Burien. This vendor will supply </w:t>
      </w:r>
      <w:r w:rsidR="008F4A2F">
        <w:rPr>
          <w:rFonts w:ascii="Verdana" w:hAnsi="Verdana"/>
          <w:sz w:val="22"/>
          <w:szCs w:val="22"/>
        </w:rPr>
        <w:t xml:space="preserve">breakfast, lunch, snacks and milk for </w:t>
      </w:r>
      <w:r w:rsidR="00CB564F">
        <w:rPr>
          <w:rFonts w:ascii="Verdana" w:hAnsi="Verdana"/>
          <w:sz w:val="22"/>
          <w:szCs w:val="22"/>
        </w:rPr>
        <w:t>five sites when classes are in session.</w:t>
      </w:r>
    </w:p>
    <w:p w14:paraId="1E2CCCB3" w14:textId="77777777" w:rsidR="006016D6" w:rsidRPr="00F4196C" w:rsidRDefault="006016D6">
      <w:pPr>
        <w:pStyle w:val="BodyText"/>
        <w:rPr>
          <w:rFonts w:ascii="Verdana" w:hAnsi="Verdana"/>
          <w:sz w:val="22"/>
          <w:szCs w:val="22"/>
        </w:rPr>
      </w:pPr>
    </w:p>
    <w:p w14:paraId="37B5AC8B" w14:textId="3AEB2BC9" w:rsidR="006016D6" w:rsidRPr="00F4196C" w:rsidRDefault="0073698A">
      <w:pPr>
        <w:pStyle w:val="BodyText"/>
        <w:ind w:left="220" w:right="149"/>
        <w:rPr>
          <w:rFonts w:ascii="Verdana" w:hAnsi="Verdana"/>
          <w:sz w:val="22"/>
          <w:szCs w:val="22"/>
        </w:rPr>
      </w:pPr>
      <w:r w:rsidRPr="00F4196C">
        <w:rPr>
          <w:rFonts w:ascii="Verdana" w:hAnsi="Verdana"/>
          <w:sz w:val="22"/>
          <w:szCs w:val="22"/>
        </w:rPr>
        <w:t xml:space="preserve">We are seeking a vendor who will provide delivery of </w:t>
      </w:r>
      <w:r w:rsidR="008F4A2F">
        <w:rPr>
          <w:rFonts w:ascii="Verdana" w:hAnsi="Verdana"/>
          <w:sz w:val="22"/>
          <w:szCs w:val="22"/>
        </w:rPr>
        <w:t xml:space="preserve">meals for our classrooms </w:t>
      </w:r>
      <w:r w:rsidRPr="00F4196C">
        <w:rPr>
          <w:rFonts w:ascii="Verdana" w:hAnsi="Verdana"/>
          <w:sz w:val="22"/>
          <w:szCs w:val="22"/>
        </w:rPr>
        <w:t>and who will</w:t>
      </w:r>
      <w:r w:rsidR="00CB564F">
        <w:rPr>
          <w:rFonts w:ascii="Verdana" w:hAnsi="Verdana"/>
          <w:sz w:val="22"/>
          <w:szCs w:val="22"/>
        </w:rPr>
        <w:t xml:space="preserve"> ideally</w:t>
      </w:r>
      <w:r w:rsidRPr="00F4196C">
        <w:rPr>
          <w:rFonts w:ascii="Verdana" w:hAnsi="Verdana"/>
          <w:sz w:val="22"/>
          <w:szCs w:val="22"/>
        </w:rPr>
        <w:t>:</w:t>
      </w:r>
    </w:p>
    <w:p w14:paraId="4FA92F34" w14:textId="77777777" w:rsidR="006016D6" w:rsidRPr="00F4196C" w:rsidRDefault="006016D6">
      <w:pPr>
        <w:pStyle w:val="BodyText"/>
        <w:spacing w:before="9"/>
        <w:rPr>
          <w:rFonts w:ascii="Verdana" w:hAnsi="Verdana"/>
          <w:sz w:val="22"/>
          <w:szCs w:val="22"/>
        </w:rPr>
      </w:pPr>
    </w:p>
    <w:p w14:paraId="1A2AA7D9" w14:textId="0C80D116" w:rsidR="008F4A2F" w:rsidRDefault="008F4A2F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1"/>
        <w:rPr>
          <w:rFonts w:ascii="Verdana" w:hAnsi="Verdana"/>
        </w:rPr>
      </w:pPr>
      <w:r>
        <w:rPr>
          <w:rFonts w:ascii="Verdana" w:hAnsi="Verdana"/>
        </w:rPr>
        <w:t>Provide USDA approved breakfast, lunch, snacks and milk</w:t>
      </w:r>
    </w:p>
    <w:p w14:paraId="2D16884A" w14:textId="117E40A5" w:rsidR="008F4A2F" w:rsidRDefault="008F4A2F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1"/>
        <w:rPr>
          <w:rFonts w:ascii="Verdana" w:hAnsi="Verdana"/>
        </w:rPr>
      </w:pPr>
      <w:r>
        <w:rPr>
          <w:rFonts w:ascii="Verdana" w:hAnsi="Verdana"/>
        </w:rPr>
        <w:t xml:space="preserve">Provide menu </w:t>
      </w:r>
      <w:r w:rsidR="00CB564F">
        <w:rPr>
          <w:rFonts w:ascii="Verdana" w:hAnsi="Verdana"/>
        </w:rPr>
        <w:t>in advance for approval by program nutrition consultant and in order to share with staff and families</w:t>
      </w:r>
    </w:p>
    <w:p w14:paraId="2884CE82" w14:textId="49DF289F" w:rsidR="006016D6" w:rsidRPr="00F4196C" w:rsidRDefault="00CB564F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1"/>
        <w:rPr>
          <w:rFonts w:ascii="Verdana" w:hAnsi="Verdana"/>
        </w:rPr>
      </w:pPr>
      <w:r>
        <w:rPr>
          <w:rFonts w:ascii="Verdana" w:hAnsi="Verdana"/>
        </w:rPr>
        <w:t>Affordable cost per meal</w:t>
      </w:r>
    </w:p>
    <w:p w14:paraId="09F32B4B" w14:textId="11262EDC" w:rsidR="006016D6" w:rsidRDefault="0073698A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1"/>
        <w:rPr>
          <w:rFonts w:ascii="Verdana" w:hAnsi="Verdana"/>
        </w:rPr>
      </w:pPr>
      <w:r w:rsidRPr="00F4196C">
        <w:rPr>
          <w:rFonts w:ascii="Verdana" w:hAnsi="Verdana"/>
        </w:rPr>
        <w:t>Offer a user-friendly system for placing</w:t>
      </w:r>
      <w:r w:rsidRPr="00F4196C">
        <w:rPr>
          <w:rFonts w:ascii="Verdana" w:hAnsi="Verdana"/>
          <w:spacing w:val="-5"/>
        </w:rPr>
        <w:t xml:space="preserve"> </w:t>
      </w:r>
      <w:r w:rsidRPr="00F4196C">
        <w:rPr>
          <w:rFonts w:ascii="Verdana" w:hAnsi="Verdana"/>
        </w:rPr>
        <w:t>orders</w:t>
      </w:r>
    </w:p>
    <w:p w14:paraId="3D8C1AA1" w14:textId="666755C7" w:rsidR="00CB564F" w:rsidRPr="00F4196C" w:rsidRDefault="00302CC8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1"/>
        <w:rPr>
          <w:rFonts w:ascii="Verdana" w:hAnsi="Verdana"/>
        </w:rPr>
      </w:pPr>
      <w:r>
        <w:rPr>
          <w:rFonts w:ascii="Verdana" w:hAnsi="Verdana"/>
        </w:rPr>
        <w:t>Strong customer service and the a</w:t>
      </w:r>
      <w:r w:rsidR="00CB564F">
        <w:rPr>
          <w:rFonts w:ascii="Verdana" w:hAnsi="Verdana"/>
        </w:rPr>
        <w:t>bility to take feedback and make adjustments where necessary to meet child and program needs</w:t>
      </w:r>
    </w:p>
    <w:p w14:paraId="50D09C75" w14:textId="4553AFBC" w:rsidR="006016D6" w:rsidRPr="00F4196C" w:rsidRDefault="0073698A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line="303" w:lineRule="exact"/>
        <w:rPr>
          <w:rFonts w:ascii="Verdana" w:hAnsi="Verdana"/>
        </w:rPr>
      </w:pPr>
      <w:r w:rsidRPr="00F4196C">
        <w:rPr>
          <w:rFonts w:ascii="Verdana" w:hAnsi="Verdana"/>
        </w:rPr>
        <w:t>Provide monthly invoices detailing product orders and</w:t>
      </w:r>
      <w:r w:rsidRPr="00F4196C">
        <w:rPr>
          <w:rFonts w:ascii="Verdana" w:hAnsi="Verdana"/>
          <w:spacing w:val="-10"/>
        </w:rPr>
        <w:t xml:space="preserve"> </w:t>
      </w:r>
      <w:r w:rsidRPr="00F4196C">
        <w:rPr>
          <w:rFonts w:ascii="Verdana" w:hAnsi="Verdana"/>
        </w:rPr>
        <w:t>charges</w:t>
      </w:r>
    </w:p>
    <w:p w14:paraId="63C79185" w14:textId="30BD2489" w:rsidR="00CB564F" w:rsidRPr="00CB564F" w:rsidRDefault="00DE4FCD" w:rsidP="00CB564F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line="303" w:lineRule="exact"/>
        <w:rPr>
          <w:rFonts w:ascii="Verdana" w:hAnsi="Verdana"/>
        </w:rPr>
      </w:pPr>
      <w:r>
        <w:rPr>
          <w:rFonts w:ascii="Verdana" w:hAnsi="Verdana"/>
        </w:rPr>
        <w:t>Starting</w:t>
      </w:r>
      <w:r w:rsidR="000C0840">
        <w:rPr>
          <w:rFonts w:ascii="Verdana" w:hAnsi="Verdana"/>
        </w:rPr>
        <w:t xml:space="preserve"> October</w:t>
      </w:r>
      <w:r>
        <w:rPr>
          <w:rFonts w:ascii="Verdana" w:hAnsi="Verdana"/>
        </w:rPr>
        <w:t xml:space="preserve"> </w:t>
      </w:r>
      <w:r w:rsidR="000C0840">
        <w:rPr>
          <w:rFonts w:ascii="Verdana" w:hAnsi="Verdana"/>
        </w:rPr>
        <w:t>1</w:t>
      </w:r>
      <w:r>
        <w:rPr>
          <w:rFonts w:ascii="Verdana" w:hAnsi="Verdana"/>
        </w:rPr>
        <w:t xml:space="preserve"> p</w:t>
      </w:r>
      <w:r w:rsidR="00CB7EDE">
        <w:rPr>
          <w:rFonts w:ascii="Verdana" w:hAnsi="Verdana"/>
        </w:rPr>
        <w:t xml:space="preserve">rovide delivery </w:t>
      </w:r>
      <w:r w:rsidR="008F4A2F">
        <w:rPr>
          <w:rFonts w:ascii="Verdana" w:hAnsi="Verdana"/>
        </w:rPr>
        <w:t>for all 5 sites</w:t>
      </w:r>
    </w:p>
    <w:p w14:paraId="567A4B8A" w14:textId="23DF88A2" w:rsidR="006016D6" w:rsidRDefault="006016D6">
      <w:pPr>
        <w:pStyle w:val="BodyText"/>
        <w:spacing w:before="3"/>
        <w:rPr>
          <w:rFonts w:ascii="Verdana" w:hAnsi="Verdana"/>
          <w:sz w:val="22"/>
          <w:szCs w:val="22"/>
        </w:rPr>
      </w:pPr>
    </w:p>
    <w:p w14:paraId="56C80D04" w14:textId="5D1A3092" w:rsidR="00CB564F" w:rsidRPr="00F4196C" w:rsidRDefault="00CB564F">
      <w:pPr>
        <w:pStyle w:val="BodyText"/>
        <w:spacing w:before="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Additionally</w:t>
      </w:r>
      <w:r w:rsidR="00F27874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vendors who can provide affordable meals for staff and parent events such as trainings, parent center meetings, and socializations would be ideal for meeting current program needs.</w:t>
      </w:r>
      <w:r w:rsidR="00302CC8">
        <w:rPr>
          <w:rFonts w:ascii="Verdana" w:hAnsi="Verdana"/>
          <w:sz w:val="22"/>
          <w:szCs w:val="22"/>
        </w:rPr>
        <w:t xml:space="preserve"> If your organization offers this, please include relevant details in your response.</w:t>
      </w:r>
    </w:p>
    <w:tbl>
      <w:tblPr>
        <w:tblpPr w:leftFromText="180" w:rightFromText="180" w:vertAnchor="text" w:tblpY="1"/>
        <w:tblOverlap w:val="never"/>
        <w:tblW w:w="5792" w:type="dxa"/>
        <w:tblLook w:val="04A0" w:firstRow="1" w:lastRow="0" w:firstColumn="1" w:lastColumn="0" w:noHBand="0" w:noVBand="1"/>
      </w:tblPr>
      <w:tblGrid>
        <w:gridCol w:w="5792"/>
      </w:tblGrid>
      <w:tr w:rsidR="008C55BD" w:rsidRPr="00F4196C" w14:paraId="3FA36AE4" w14:textId="77777777" w:rsidTr="008F4A2F">
        <w:trPr>
          <w:trHeight w:val="263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209EC" w14:textId="77777777" w:rsidR="008C55BD" w:rsidRPr="00CB7EDE" w:rsidRDefault="008C55BD" w:rsidP="008F4A2F">
            <w:pPr>
              <w:rPr>
                <w:rFonts w:ascii="Verdana" w:eastAsia="Times New Roman" w:hAnsi="Verdana" w:cs="Times New Roman"/>
                <w:color w:val="000000"/>
              </w:rPr>
            </w:pPr>
          </w:p>
        </w:tc>
      </w:tr>
    </w:tbl>
    <w:p w14:paraId="7B488397" w14:textId="6AFB9FCC" w:rsidR="00D70F4D" w:rsidRPr="00F4196C" w:rsidRDefault="00D70F4D" w:rsidP="00946ED0">
      <w:pPr>
        <w:pStyle w:val="Heading1"/>
        <w:spacing w:before="90"/>
        <w:ind w:left="0"/>
        <w:rPr>
          <w:rFonts w:ascii="Verdana" w:hAnsi="Verdana"/>
          <w:sz w:val="22"/>
          <w:szCs w:val="22"/>
        </w:rPr>
      </w:pPr>
    </w:p>
    <w:p w14:paraId="3E262DFF" w14:textId="77777777" w:rsidR="00221D51" w:rsidRDefault="00221D51">
      <w:pPr>
        <w:pStyle w:val="Heading1"/>
        <w:spacing w:before="90"/>
        <w:rPr>
          <w:rFonts w:ascii="Verdana" w:hAnsi="Verdana"/>
          <w:sz w:val="22"/>
          <w:szCs w:val="22"/>
        </w:rPr>
      </w:pPr>
    </w:p>
    <w:p w14:paraId="1D0AD858" w14:textId="77777777" w:rsidR="00221D51" w:rsidRDefault="00221D51">
      <w:pPr>
        <w:pStyle w:val="Heading1"/>
        <w:spacing w:before="90"/>
        <w:rPr>
          <w:rFonts w:ascii="Verdana" w:hAnsi="Verdana"/>
          <w:sz w:val="22"/>
          <w:szCs w:val="22"/>
        </w:rPr>
      </w:pPr>
    </w:p>
    <w:p w14:paraId="27ED4519" w14:textId="59BF5ACA" w:rsidR="006016D6" w:rsidRPr="008A1B9E" w:rsidRDefault="0073698A">
      <w:pPr>
        <w:pStyle w:val="Heading1"/>
        <w:spacing w:before="90"/>
        <w:rPr>
          <w:rFonts w:ascii="Verdana" w:hAnsi="Verdana"/>
          <w:sz w:val="22"/>
          <w:szCs w:val="22"/>
        </w:rPr>
      </w:pPr>
      <w:r w:rsidRPr="008A1B9E">
        <w:rPr>
          <w:rFonts w:ascii="Verdana" w:hAnsi="Verdana"/>
          <w:sz w:val="22"/>
          <w:szCs w:val="22"/>
        </w:rPr>
        <w:t>Time Period</w:t>
      </w:r>
    </w:p>
    <w:p w14:paraId="63887C7F" w14:textId="2AB519C7" w:rsidR="006016D6" w:rsidRPr="00221D51" w:rsidRDefault="00006844" w:rsidP="00221D51">
      <w:pPr>
        <w:pStyle w:val="ListParagraph"/>
        <w:numPr>
          <w:ilvl w:val="0"/>
          <w:numId w:val="3"/>
        </w:numPr>
        <w:shd w:val="clear" w:color="auto" w:fill="FFFF00"/>
        <w:tabs>
          <w:tab w:val="left" w:pos="939"/>
          <w:tab w:val="left" w:pos="940"/>
        </w:tabs>
        <w:spacing w:before="15"/>
        <w:rPr>
          <w:rFonts w:ascii="Verdana" w:hAnsi="Verdana"/>
        </w:rPr>
      </w:pPr>
      <w:r w:rsidRPr="008A1B9E">
        <w:rPr>
          <w:rFonts w:ascii="Verdana" w:hAnsi="Verdana"/>
        </w:rPr>
        <w:t xml:space="preserve">Proposals due </w:t>
      </w:r>
      <w:r w:rsidR="00DE4FCD">
        <w:rPr>
          <w:rFonts w:ascii="Verdana" w:hAnsi="Verdana"/>
        </w:rPr>
        <w:t>August</w:t>
      </w:r>
      <w:r w:rsidR="001305D1">
        <w:rPr>
          <w:rFonts w:ascii="Verdana" w:hAnsi="Verdana"/>
        </w:rPr>
        <w:t xml:space="preserve"> 15</w:t>
      </w:r>
      <w:r w:rsidR="00946ED0">
        <w:rPr>
          <w:rFonts w:ascii="Verdana" w:hAnsi="Verdana"/>
        </w:rPr>
        <w:t>, 202</w:t>
      </w:r>
      <w:r w:rsidR="001305D1">
        <w:rPr>
          <w:rFonts w:ascii="Verdana" w:hAnsi="Verdana"/>
        </w:rPr>
        <w:t>4</w:t>
      </w:r>
    </w:p>
    <w:p w14:paraId="25D2E0A1" w14:textId="77777777" w:rsidR="00CB564F" w:rsidRDefault="00CB564F">
      <w:pPr>
        <w:pStyle w:val="Heading1"/>
        <w:spacing w:line="269" w:lineRule="exact"/>
        <w:rPr>
          <w:rFonts w:ascii="Verdana" w:hAnsi="Verdana"/>
          <w:sz w:val="22"/>
          <w:szCs w:val="22"/>
        </w:rPr>
      </w:pPr>
    </w:p>
    <w:p w14:paraId="061CF912" w14:textId="7151F6D7" w:rsidR="006016D6" w:rsidRDefault="0073698A">
      <w:pPr>
        <w:pStyle w:val="Heading1"/>
        <w:spacing w:line="269" w:lineRule="exact"/>
        <w:rPr>
          <w:rFonts w:ascii="Verdana" w:hAnsi="Verdana"/>
          <w:sz w:val="22"/>
          <w:szCs w:val="22"/>
        </w:rPr>
      </w:pPr>
      <w:r w:rsidRPr="008A1B9E">
        <w:rPr>
          <w:rFonts w:ascii="Verdana" w:hAnsi="Verdana"/>
          <w:sz w:val="22"/>
          <w:szCs w:val="22"/>
        </w:rPr>
        <w:t>Proposal:</w:t>
      </w:r>
    </w:p>
    <w:p w14:paraId="332DB025" w14:textId="77777777" w:rsidR="00CB564F" w:rsidRPr="008A1B9E" w:rsidRDefault="00CB564F">
      <w:pPr>
        <w:pStyle w:val="Heading1"/>
        <w:spacing w:line="269" w:lineRule="exact"/>
        <w:rPr>
          <w:rFonts w:ascii="Verdana" w:hAnsi="Verdana"/>
          <w:sz w:val="22"/>
          <w:szCs w:val="22"/>
        </w:rPr>
      </w:pPr>
    </w:p>
    <w:p w14:paraId="208BCE5B" w14:textId="1619373D" w:rsidR="006016D6" w:rsidRDefault="0073698A">
      <w:pPr>
        <w:pStyle w:val="BodyText"/>
        <w:ind w:left="219" w:right="165"/>
        <w:rPr>
          <w:rFonts w:ascii="Verdana" w:hAnsi="Verdana"/>
          <w:sz w:val="22"/>
          <w:szCs w:val="22"/>
        </w:rPr>
      </w:pPr>
      <w:r w:rsidRPr="008A1B9E">
        <w:rPr>
          <w:rFonts w:ascii="Verdana" w:hAnsi="Verdana"/>
          <w:sz w:val="22"/>
          <w:szCs w:val="22"/>
        </w:rPr>
        <w:t xml:space="preserve">The ideal candidate will </w:t>
      </w:r>
      <w:r w:rsidR="00CB564F">
        <w:rPr>
          <w:rFonts w:ascii="Verdana" w:hAnsi="Verdana"/>
          <w:sz w:val="22"/>
          <w:szCs w:val="22"/>
        </w:rPr>
        <w:t>deliver</w:t>
      </w:r>
      <w:r w:rsidR="00946ED0">
        <w:rPr>
          <w:rFonts w:ascii="Verdana" w:hAnsi="Verdana"/>
          <w:sz w:val="22"/>
          <w:szCs w:val="22"/>
        </w:rPr>
        <w:t xml:space="preserve"> </w:t>
      </w:r>
      <w:r w:rsidR="00CB564F">
        <w:rPr>
          <w:rFonts w:ascii="Verdana" w:hAnsi="Verdana"/>
          <w:sz w:val="22"/>
          <w:szCs w:val="22"/>
        </w:rPr>
        <w:t>high quality, affordable</w:t>
      </w:r>
      <w:r w:rsidR="00946ED0">
        <w:rPr>
          <w:rFonts w:ascii="Verdana" w:hAnsi="Verdana"/>
          <w:sz w:val="22"/>
          <w:szCs w:val="22"/>
        </w:rPr>
        <w:t xml:space="preserve"> foods</w:t>
      </w:r>
      <w:r w:rsidR="00DE4FCD">
        <w:rPr>
          <w:rFonts w:ascii="Verdana" w:hAnsi="Verdana"/>
          <w:sz w:val="22"/>
          <w:szCs w:val="22"/>
        </w:rPr>
        <w:t xml:space="preserve"> for each of our </w:t>
      </w:r>
      <w:r w:rsidR="00CB564F">
        <w:rPr>
          <w:rFonts w:ascii="Verdana" w:hAnsi="Verdana"/>
          <w:sz w:val="22"/>
          <w:szCs w:val="22"/>
        </w:rPr>
        <w:t xml:space="preserve">NH early learning </w:t>
      </w:r>
      <w:r w:rsidR="00DE4FCD">
        <w:rPr>
          <w:rFonts w:ascii="Verdana" w:hAnsi="Verdana"/>
          <w:sz w:val="22"/>
          <w:szCs w:val="22"/>
        </w:rPr>
        <w:t>sites</w:t>
      </w:r>
      <w:r w:rsidR="00CB564F">
        <w:rPr>
          <w:rFonts w:ascii="Verdana" w:hAnsi="Verdana"/>
          <w:sz w:val="22"/>
          <w:szCs w:val="22"/>
        </w:rPr>
        <w:t xml:space="preserve"> which meet all USDA requirements for childcare centers in Washington state. </w:t>
      </w:r>
    </w:p>
    <w:p w14:paraId="2E782FFC" w14:textId="77777777" w:rsidR="00946ED0" w:rsidRDefault="00946ED0">
      <w:pPr>
        <w:pStyle w:val="BodyText"/>
        <w:ind w:left="219" w:right="165"/>
        <w:rPr>
          <w:rFonts w:ascii="Verdana" w:hAnsi="Verdana"/>
          <w:sz w:val="22"/>
          <w:szCs w:val="22"/>
        </w:rPr>
      </w:pPr>
    </w:p>
    <w:p w14:paraId="53D58F7E" w14:textId="77777777" w:rsidR="00946ED0" w:rsidRPr="008A1B9E" w:rsidRDefault="00946ED0">
      <w:pPr>
        <w:pStyle w:val="BodyText"/>
        <w:ind w:left="219" w:right="16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Please submit:</w:t>
      </w:r>
    </w:p>
    <w:p w14:paraId="42EEB069" w14:textId="77777777" w:rsidR="00322191" w:rsidRPr="008A1B9E" w:rsidRDefault="00322191">
      <w:pPr>
        <w:pStyle w:val="BodyText"/>
        <w:ind w:left="219" w:right="165"/>
        <w:rPr>
          <w:rFonts w:ascii="Verdana" w:hAnsi="Verdana"/>
          <w:sz w:val="22"/>
          <w:szCs w:val="22"/>
        </w:rPr>
      </w:pPr>
    </w:p>
    <w:p w14:paraId="59F28B9A" w14:textId="77777777" w:rsidR="006016D6" w:rsidRDefault="0073698A" w:rsidP="005B1418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258" w:lineRule="exact"/>
        <w:rPr>
          <w:rFonts w:ascii="Verdana" w:hAnsi="Verdana"/>
        </w:rPr>
      </w:pPr>
      <w:r w:rsidRPr="008A1B9E">
        <w:rPr>
          <w:rFonts w:ascii="Verdana" w:hAnsi="Verdana"/>
        </w:rPr>
        <w:t xml:space="preserve">A written proposal detailing the benefits of working with your organization for </w:t>
      </w:r>
      <w:r w:rsidR="00946ED0">
        <w:rPr>
          <w:rFonts w:ascii="Verdana" w:hAnsi="Verdana"/>
        </w:rPr>
        <w:t>food</w:t>
      </w:r>
      <w:r w:rsidRPr="008A1B9E">
        <w:rPr>
          <w:rFonts w:ascii="Verdana" w:hAnsi="Verdana"/>
          <w:spacing w:val="32"/>
        </w:rPr>
        <w:t xml:space="preserve"> </w:t>
      </w:r>
      <w:r w:rsidRPr="008A1B9E">
        <w:rPr>
          <w:rFonts w:ascii="Verdana" w:hAnsi="Verdana"/>
        </w:rPr>
        <w:t>and</w:t>
      </w:r>
      <w:r w:rsidR="005B1418" w:rsidRPr="008A1B9E">
        <w:rPr>
          <w:rFonts w:ascii="Verdana" w:hAnsi="Verdana"/>
        </w:rPr>
        <w:t xml:space="preserve"> </w:t>
      </w:r>
      <w:r w:rsidRPr="008A1B9E">
        <w:rPr>
          <w:rFonts w:ascii="Verdana" w:hAnsi="Verdana"/>
        </w:rPr>
        <w:t>supply ordering.</w:t>
      </w:r>
    </w:p>
    <w:p w14:paraId="7DC1D2E3" w14:textId="48978C7E" w:rsidR="00CB564F" w:rsidRPr="008A1B9E" w:rsidRDefault="00CB564F" w:rsidP="005B1418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258" w:lineRule="exact"/>
        <w:rPr>
          <w:rFonts w:ascii="Verdana" w:hAnsi="Verdana"/>
        </w:rPr>
      </w:pPr>
      <w:r>
        <w:rPr>
          <w:rFonts w:ascii="Verdana" w:hAnsi="Verdana"/>
        </w:rPr>
        <w:t>Your company’s mission, values, or philosophy around feeding young children from diverse cultural backgrounds.</w:t>
      </w:r>
    </w:p>
    <w:p w14:paraId="48E27C85" w14:textId="2C9F3729" w:rsidR="00D70F4D" w:rsidRDefault="00CB564F" w:rsidP="005B1418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258" w:lineRule="exact"/>
        <w:rPr>
          <w:rFonts w:ascii="Verdana" w:hAnsi="Verdana"/>
        </w:rPr>
      </w:pPr>
      <w:r>
        <w:rPr>
          <w:rFonts w:ascii="Verdana" w:hAnsi="Verdana"/>
        </w:rPr>
        <w:t>Price per meal for breakfast, lunch, snack, and milk as well as any other relevant pricing information (e.g. if catering is available for family events)</w:t>
      </w:r>
    </w:p>
    <w:p w14:paraId="0E545F9D" w14:textId="25A340BA" w:rsidR="00CB564F" w:rsidRPr="00F4196C" w:rsidRDefault="00CB564F" w:rsidP="005B1418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258" w:lineRule="exact"/>
        <w:rPr>
          <w:rFonts w:ascii="Verdana" w:hAnsi="Verdana"/>
        </w:rPr>
      </w:pPr>
      <w:r>
        <w:rPr>
          <w:rFonts w:ascii="Verdana" w:hAnsi="Verdana"/>
        </w:rPr>
        <w:t>Documentation of compliance with CACFP meal patterns.</w:t>
      </w:r>
    </w:p>
    <w:p w14:paraId="33CFD189" w14:textId="77777777" w:rsidR="006016D6" w:rsidRPr="00F4196C" w:rsidRDefault="006016D6">
      <w:pPr>
        <w:pStyle w:val="BodyText"/>
        <w:spacing w:before="8"/>
        <w:rPr>
          <w:rFonts w:ascii="Verdana" w:hAnsi="Verdana"/>
          <w:sz w:val="22"/>
          <w:szCs w:val="22"/>
        </w:rPr>
      </w:pPr>
    </w:p>
    <w:p w14:paraId="46A638BB" w14:textId="77777777" w:rsidR="006016D6" w:rsidRPr="00F4196C" w:rsidRDefault="0073698A">
      <w:pPr>
        <w:pStyle w:val="Heading1"/>
        <w:rPr>
          <w:rFonts w:ascii="Verdana" w:hAnsi="Verdana"/>
          <w:sz w:val="22"/>
          <w:szCs w:val="22"/>
        </w:rPr>
      </w:pPr>
      <w:r w:rsidRPr="00F4196C">
        <w:rPr>
          <w:rFonts w:ascii="Verdana" w:hAnsi="Verdana"/>
          <w:sz w:val="22"/>
          <w:szCs w:val="22"/>
        </w:rPr>
        <w:t>Questions</w:t>
      </w:r>
    </w:p>
    <w:p w14:paraId="71DB2E1B" w14:textId="325FC941" w:rsidR="008A1B9E" w:rsidRPr="00F4196C" w:rsidRDefault="001846CF" w:rsidP="00946ED0">
      <w:pPr>
        <w:pStyle w:val="BodyText"/>
        <w:tabs>
          <w:tab w:val="left" w:pos="1659"/>
        </w:tabs>
        <w:spacing w:before="122"/>
        <w:ind w:left="220"/>
        <w:rPr>
          <w:rFonts w:ascii="Verdana" w:hAnsi="Verdana"/>
          <w:sz w:val="22"/>
          <w:szCs w:val="22"/>
        </w:rPr>
      </w:pPr>
      <w:r w:rsidRPr="00F4196C">
        <w:rPr>
          <w:rFonts w:ascii="Verdana" w:hAnsi="Verdana"/>
          <w:sz w:val="22"/>
          <w:szCs w:val="22"/>
        </w:rPr>
        <w:t>Contact:</w:t>
      </w:r>
      <w:r w:rsidRPr="00F4196C">
        <w:rPr>
          <w:rFonts w:ascii="Verdana" w:hAnsi="Verdana"/>
          <w:sz w:val="22"/>
          <w:szCs w:val="22"/>
        </w:rPr>
        <w:tab/>
      </w:r>
      <w:r w:rsidR="001305D1">
        <w:rPr>
          <w:rFonts w:ascii="Verdana" w:hAnsi="Verdana"/>
          <w:sz w:val="22"/>
          <w:szCs w:val="22"/>
        </w:rPr>
        <w:t>Bruck Harris at bruckh@nhwa.org</w:t>
      </w:r>
      <w:r w:rsidR="008A1B9E">
        <w:rPr>
          <w:rFonts w:ascii="Verdana" w:hAnsi="Verdana"/>
          <w:sz w:val="22"/>
          <w:szCs w:val="22"/>
        </w:rPr>
        <w:t xml:space="preserve"> </w:t>
      </w:r>
    </w:p>
    <w:p w14:paraId="0084A94A" w14:textId="77777777" w:rsidR="006016D6" w:rsidRPr="00F4196C" w:rsidRDefault="006016D6">
      <w:pPr>
        <w:pStyle w:val="BodyText"/>
        <w:spacing w:before="7"/>
        <w:rPr>
          <w:rFonts w:ascii="Verdana" w:hAnsi="Verdana"/>
          <w:sz w:val="22"/>
          <w:szCs w:val="22"/>
        </w:rPr>
      </w:pPr>
    </w:p>
    <w:p w14:paraId="7C5F2983" w14:textId="77777777" w:rsidR="006016D6" w:rsidRPr="00F4196C" w:rsidRDefault="0073698A">
      <w:pPr>
        <w:pStyle w:val="Heading1"/>
        <w:spacing w:before="100"/>
        <w:rPr>
          <w:rFonts w:ascii="Verdana" w:hAnsi="Verdana"/>
          <w:sz w:val="22"/>
          <w:szCs w:val="22"/>
        </w:rPr>
      </w:pPr>
      <w:r w:rsidRPr="00F4196C">
        <w:rPr>
          <w:rFonts w:ascii="Verdana" w:hAnsi="Verdana"/>
          <w:sz w:val="22"/>
          <w:szCs w:val="22"/>
        </w:rPr>
        <w:t>Submission Close Date</w:t>
      </w:r>
    </w:p>
    <w:p w14:paraId="69C8782E" w14:textId="4E822B4A" w:rsidR="006016D6" w:rsidRPr="00F4196C" w:rsidRDefault="001305D1" w:rsidP="00FB1C2E">
      <w:pPr>
        <w:pStyle w:val="BodyText"/>
        <w:shd w:val="clear" w:color="auto" w:fill="FFFF00"/>
        <w:spacing w:before="1"/>
        <w:ind w:left="21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</w:t>
      </w:r>
      <w:r w:rsidR="00DE4FCD"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>/15/2024</w:t>
      </w:r>
    </w:p>
    <w:p w14:paraId="4AB7702D" w14:textId="77777777" w:rsidR="006016D6" w:rsidRPr="00F4196C" w:rsidRDefault="006016D6">
      <w:pPr>
        <w:pStyle w:val="BodyText"/>
        <w:rPr>
          <w:rFonts w:ascii="Verdana" w:hAnsi="Verdana"/>
          <w:sz w:val="22"/>
          <w:szCs w:val="22"/>
        </w:rPr>
      </w:pPr>
    </w:p>
    <w:p w14:paraId="7A5744A9" w14:textId="77777777" w:rsidR="006016D6" w:rsidRPr="00F4196C" w:rsidRDefault="0073698A">
      <w:pPr>
        <w:pStyle w:val="Heading1"/>
        <w:rPr>
          <w:rFonts w:ascii="Verdana" w:hAnsi="Verdana"/>
          <w:sz w:val="22"/>
          <w:szCs w:val="22"/>
        </w:rPr>
      </w:pPr>
      <w:r w:rsidRPr="00F4196C">
        <w:rPr>
          <w:rFonts w:ascii="Verdana" w:hAnsi="Verdana"/>
          <w:sz w:val="22"/>
          <w:szCs w:val="22"/>
        </w:rPr>
        <w:t>Submissions to</w:t>
      </w:r>
    </w:p>
    <w:p w14:paraId="00F21131" w14:textId="77777777" w:rsidR="006016D6" w:rsidRPr="00F4196C" w:rsidRDefault="0073698A" w:rsidP="001846CF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6"/>
        <w:ind w:right="665" w:hanging="372"/>
        <w:rPr>
          <w:rFonts w:ascii="Verdana" w:hAnsi="Verdana"/>
        </w:rPr>
      </w:pPr>
      <w:r w:rsidRPr="00F4196C">
        <w:rPr>
          <w:rFonts w:ascii="Verdana" w:hAnsi="Verdana"/>
        </w:rPr>
        <w:t>Email or FAX submissions to:</w:t>
      </w:r>
      <w:r w:rsidRPr="00F4196C">
        <w:rPr>
          <w:rFonts w:ascii="Verdana" w:hAnsi="Verdana"/>
          <w:color w:val="0000FF"/>
        </w:rPr>
        <w:t xml:space="preserve"> </w:t>
      </w:r>
      <w:hyperlink r:id="rId7">
        <w:r w:rsidRPr="00F4196C">
          <w:rPr>
            <w:rFonts w:ascii="Verdana" w:hAnsi="Verdana"/>
            <w:color w:val="0000FF"/>
            <w:u w:val="single" w:color="0000FF"/>
          </w:rPr>
          <w:t>anhthun@nhwa.org</w:t>
        </w:r>
      </w:hyperlink>
      <w:r w:rsidRPr="00F4196C">
        <w:rPr>
          <w:rFonts w:ascii="Verdana" w:hAnsi="Verdana"/>
          <w:color w:val="0000FF"/>
        </w:rPr>
        <w:t xml:space="preserve"> </w:t>
      </w:r>
      <w:r w:rsidRPr="00F4196C">
        <w:rPr>
          <w:rFonts w:ascii="Verdana" w:hAnsi="Verdana"/>
        </w:rPr>
        <w:t>or (206) 461-3857, Attention: Anhthu Nguyen</w:t>
      </w:r>
    </w:p>
    <w:sectPr w:rsidR="006016D6" w:rsidRPr="00F4196C">
      <w:headerReference w:type="default" r:id="rId8"/>
      <w:pgSz w:w="12240" w:h="15840"/>
      <w:pgMar w:top="1280" w:right="138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88395" w14:textId="77777777" w:rsidR="002503DC" w:rsidRDefault="002503DC">
      <w:r>
        <w:separator/>
      </w:r>
    </w:p>
  </w:endnote>
  <w:endnote w:type="continuationSeparator" w:id="0">
    <w:p w14:paraId="41438CFE" w14:textId="77777777" w:rsidR="002503DC" w:rsidRDefault="0025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ADD42" w14:textId="77777777" w:rsidR="002503DC" w:rsidRDefault="002503DC">
      <w:r>
        <w:separator/>
      </w:r>
    </w:p>
  </w:footnote>
  <w:footnote w:type="continuationSeparator" w:id="0">
    <w:p w14:paraId="13843BC3" w14:textId="77777777" w:rsidR="002503DC" w:rsidRDefault="0025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069F" w14:textId="77777777" w:rsidR="006016D6" w:rsidRDefault="0073698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F02218F" wp14:editId="5FCE352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284721" cy="2940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4721" cy="294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0BCB"/>
    <w:multiLevelType w:val="hybridMultilevel"/>
    <w:tmpl w:val="530C857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62D5779"/>
    <w:multiLevelType w:val="hybridMultilevel"/>
    <w:tmpl w:val="FD428D3A"/>
    <w:lvl w:ilvl="0" w:tplc="6A28EA4E">
      <w:numFmt w:val="bullet"/>
      <w:lvlText w:val="•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4A3C2D48"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98C0A944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002CF0B2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681EDF76"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4DD69566"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19A06672">
      <w:numFmt w:val="bullet"/>
      <w:lvlText w:val="•"/>
      <w:lvlJc w:val="left"/>
      <w:pPr>
        <w:ind w:left="6024" w:hanging="360"/>
      </w:pPr>
      <w:rPr>
        <w:rFonts w:hint="default"/>
      </w:rPr>
    </w:lvl>
    <w:lvl w:ilvl="7" w:tplc="9064DE32">
      <w:numFmt w:val="bullet"/>
      <w:lvlText w:val="•"/>
      <w:lvlJc w:val="left"/>
      <w:pPr>
        <w:ind w:left="6928" w:hanging="360"/>
      </w:pPr>
      <w:rPr>
        <w:rFonts w:hint="default"/>
      </w:rPr>
    </w:lvl>
    <w:lvl w:ilvl="8" w:tplc="CFD22888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2" w15:restartNumberingAfterBreak="0">
    <w:nsid w:val="396E6BA2"/>
    <w:multiLevelType w:val="hybridMultilevel"/>
    <w:tmpl w:val="DBA4C4D4"/>
    <w:lvl w:ilvl="0" w:tplc="958460C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006644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1F28652">
      <w:numFmt w:val="bullet"/>
      <w:lvlText w:val="•"/>
      <w:lvlJc w:val="left"/>
      <w:pPr>
        <w:ind w:left="2120" w:hanging="360"/>
      </w:pPr>
      <w:rPr>
        <w:rFonts w:hint="default"/>
      </w:rPr>
    </w:lvl>
    <w:lvl w:ilvl="3" w:tplc="8E909F8E">
      <w:numFmt w:val="bullet"/>
      <w:lvlText w:val="•"/>
      <w:lvlJc w:val="left"/>
      <w:pPr>
        <w:ind w:left="3060" w:hanging="360"/>
      </w:pPr>
      <w:rPr>
        <w:rFonts w:hint="default"/>
      </w:rPr>
    </w:lvl>
    <w:lvl w:ilvl="4" w:tplc="8B9693FE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0C4AC2D2"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A8149D2C"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3A10DE4C">
      <w:numFmt w:val="bullet"/>
      <w:lvlText w:val="•"/>
      <w:lvlJc w:val="left"/>
      <w:pPr>
        <w:ind w:left="6820" w:hanging="360"/>
      </w:pPr>
      <w:rPr>
        <w:rFonts w:hint="default"/>
      </w:rPr>
    </w:lvl>
    <w:lvl w:ilvl="8" w:tplc="9724E408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3" w15:restartNumberingAfterBreak="0">
    <w:nsid w:val="55B3042D"/>
    <w:multiLevelType w:val="hybridMultilevel"/>
    <w:tmpl w:val="BC6E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06BD2"/>
    <w:multiLevelType w:val="hybridMultilevel"/>
    <w:tmpl w:val="5C6639FA"/>
    <w:lvl w:ilvl="0" w:tplc="79F06F72">
      <w:numFmt w:val="bullet"/>
      <w:lvlText w:val="•"/>
      <w:lvlJc w:val="left"/>
      <w:pPr>
        <w:ind w:left="540" w:hanging="360"/>
      </w:pPr>
      <w:rPr>
        <w:rFonts w:hint="default"/>
        <w:w w:val="129"/>
      </w:rPr>
    </w:lvl>
    <w:lvl w:ilvl="1" w:tplc="01AC8F7A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B9C2CFA6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B8506450">
      <w:numFmt w:val="bullet"/>
      <w:lvlText w:val="•"/>
      <w:lvlJc w:val="left"/>
      <w:pPr>
        <w:ind w:left="3550" w:hanging="360"/>
      </w:pPr>
      <w:rPr>
        <w:rFonts w:hint="default"/>
      </w:rPr>
    </w:lvl>
    <w:lvl w:ilvl="4" w:tplc="DDAE156C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2C087730"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04768A5E">
      <w:numFmt w:val="bullet"/>
      <w:lvlText w:val="•"/>
      <w:lvlJc w:val="left"/>
      <w:pPr>
        <w:ind w:left="6160" w:hanging="360"/>
      </w:pPr>
      <w:rPr>
        <w:rFonts w:hint="default"/>
      </w:rPr>
    </w:lvl>
    <w:lvl w:ilvl="7" w:tplc="9E4A215C"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289AF920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5" w15:restartNumberingAfterBreak="0">
    <w:nsid w:val="6F79356B"/>
    <w:multiLevelType w:val="hybridMultilevel"/>
    <w:tmpl w:val="F4E46CEC"/>
    <w:lvl w:ilvl="0" w:tplc="C9F8E272">
      <w:numFmt w:val="bullet"/>
      <w:lvlText w:val=""/>
      <w:lvlJc w:val="left"/>
      <w:pPr>
        <w:ind w:left="720" w:hanging="360"/>
      </w:pPr>
      <w:rPr>
        <w:rFonts w:ascii="Symbol" w:eastAsia="Garamond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966948">
    <w:abstractNumId w:val="1"/>
  </w:num>
  <w:num w:numId="2" w16cid:durableId="1195194226">
    <w:abstractNumId w:val="2"/>
  </w:num>
  <w:num w:numId="3" w16cid:durableId="129056365">
    <w:abstractNumId w:val="4"/>
  </w:num>
  <w:num w:numId="4" w16cid:durableId="1759515786">
    <w:abstractNumId w:val="5"/>
  </w:num>
  <w:num w:numId="5" w16cid:durableId="1219786080">
    <w:abstractNumId w:val="0"/>
  </w:num>
  <w:num w:numId="6" w16cid:durableId="1935700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D6"/>
    <w:rsid w:val="00006844"/>
    <w:rsid w:val="000C0840"/>
    <w:rsid w:val="000E255C"/>
    <w:rsid w:val="00116C93"/>
    <w:rsid w:val="001305D1"/>
    <w:rsid w:val="001846CF"/>
    <w:rsid w:val="002036B3"/>
    <w:rsid w:val="00221D51"/>
    <w:rsid w:val="002503DC"/>
    <w:rsid w:val="002C654E"/>
    <w:rsid w:val="00302CC8"/>
    <w:rsid w:val="00322191"/>
    <w:rsid w:val="003A2541"/>
    <w:rsid w:val="00527BD5"/>
    <w:rsid w:val="00586FDA"/>
    <w:rsid w:val="005A7717"/>
    <w:rsid w:val="005B1418"/>
    <w:rsid w:val="005C15B4"/>
    <w:rsid w:val="006016D6"/>
    <w:rsid w:val="006D2082"/>
    <w:rsid w:val="00717521"/>
    <w:rsid w:val="0073698A"/>
    <w:rsid w:val="007456F6"/>
    <w:rsid w:val="00747834"/>
    <w:rsid w:val="008A1B9E"/>
    <w:rsid w:val="008C55BD"/>
    <w:rsid w:val="008F4A2F"/>
    <w:rsid w:val="00946ED0"/>
    <w:rsid w:val="00951BD1"/>
    <w:rsid w:val="00966AE9"/>
    <w:rsid w:val="00B976CE"/>
    <w:rsid w:val="00C57CA6"/>
    <w:rsid w:val="00C81C63"/>
    <w:rsid w:val="00CB564F"/>
    <w:rsid w:val="00CB7EDE"/>
    <w:rsid w:val="00D70F4D"/>
    <w:rsid w:val="00D83250"/>
    <w:rsid w:val="00DE4FCD"/>
    <w:rsid w:val="00EE61E3"/>
    <w:rsid w:val="00F27874"/>
    <w:rsid w:val="00F4196C"/>
    <w:rsid w:val="00F700A7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136F"/>
  <w15:docId w15:val="{C9D4B1E7-8BFB-409E-A0CB-185FFB5C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84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hthun@nhw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Neighborhood House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Neighborhood House</dc:title>
  <dc:creator>Neighborhood House</dc:creator>
  <cp:lastModifiedBy>Bruck Harris</cp:lastModifiedBy>
  <cp:revision>3</cp:revision>
  <dcterms:created xsi:type="dcterms:W3CDTF">2024-07-31T19:31:00Z</dcterms:created>
  <dcterms:modified xsi:type="dcterms:W3CDTF">2024-08-13T16:59:00Z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2021-10-28T00:00:00Z</vt:filetime>
  </property>
</Properties>
</file>